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50" w:afterLines="50"/>
        <w:jc w:val="left"/>
        <w:rPr>
          <w:rFonts w:hint="eastAsia" w:ascii="Times New Roman" w:hAnsi="Times New Roman" w:eastAsia="黑体"/>
          <w:b/>
          <w:bCs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b/>
          <w:bCs/>
          <w:color w:val="000000" w:themeColor="text1"/>
          <w:sz w:val="28"/>
          <w:szCs w:val="28"/>
        </w:rPr>
        <w:t>附件1</w:t>
      </w:r>
    </w:p>
    <w:p>
      <w:pPr>
        <w:snapToGrid w:val="0"/>
        <w:spacing w:beforeLines="50" w:afterLines="50"/>
        <w:jc w:val="center"/>
        <w:rPr>
          <w:rFonts w:hint="eastAsia" w:ascii="Times New Roman" w:hAnsi="Times New Roman" w:eastAsia="黑体"/>
          <w:b/>
          <w:bCs/>
          <w:color w:val="000000" w:themeColor="text1"/>
          <w:sz w:val="30"/>
          <w:szCs w:val="30"/>
        </w:rPr>
      </w:pPr>
      <w:r>
        <w:rPr>
          <w:rFonts w:hint="eastAsia" w:ascii="Times New Roman" w:hAnsi="Times New Roman" w:eastAsia="黑体"/>
          <w:b/>
          <w:bCs/>
          <w:color w:val="000000" w:themeColor="text1"/>
          <w:sz w:val="30"/>
          <w:szCs w:val="30"/>
          <w:lang w:eastAsia="zh-CN"/>
        </w:rPr>
        <w:t>浙江万里学院廉政研究与教育中心</w:t>
      </w:r>
      <w:r>
        <w:rPr>
          <w:rFonts w:hint="eastAsia" w:ascii="Times New Roman" w:hAnsi="Times New Roman" w:eastAsia="黑体"/>
          <w:b/>
          <w:bCs/>
          <w:color w:val="000000" w:themeColor="text1"/>
          <w:sz w:val="30"/>
          <w:szCs w:val="30"/>
          <w:lang w:val="en-US" w:eastAsia="zh-CN"/>
        </w:rPr>
        <w:t>2022年度</w:t>
      </w:r>
      <w:r>
        <w:rPr>
          <w:rFonts w:hint="eastAsia" w:ascii="Times New Roman" w:hAnsi="Times New Roman" w:eastAsia="黑体"/>
          <w:b/>
          <w:bCs/>
          <w:color w:val="000000" w:themeColor="text1"/>
          <w:sz w:val="30"/>
          <w:szCs w:val="30"/>
        </w:rPr>
        <w:t>课题指南</w:t>
      </w:r>
    </w:p>
    <w:p>
      <w:pPr>
        <w:snapToGrid w:val="0"/>
        <w:spacing w:beforeLines="50" w:afterLines="50"/>
        <w:jc w:val="center"/>
        <w:rPr>
          <w:rFonts w:hint="eastAsia" w:ascii="Times New Roman" w:hAnsi="Times New Roman" w:eastAsia="黑体"/>
          <w:b/>
          <w:bCs/>
          <w:color w:val="000000" w:themeColor="text1"/>
          <w:sz w:val="30"/>
          <w:szCs w:val="30"/>
          <w:lang w:eastAsia="zh-CN"/>
        </w:rPr>
      </w:pPr>
      <w:r>
        <w:rPr>
          <w:rFonts w:hint="eastAsia" w:ascii="Times New Roman" w:hAnsi="Times New Roman" w:eastAsia="黑体"/>
          <w:b/>
          <w:bCs/>
          <w:color w:val="000000" w:themeColor="text1"/>
          <w:sz w:val="30"/>
          <w:szCs w:val="30"/>
          <w:lang w:eastAsia="zh-CN"/>
        </w:rPr>
        <w:t>（仅供参考）</w:t>
      </w: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（一）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高校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廉政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建设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类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高校全面从严治党“四责协同”机制建设研究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2.持之以恒推进高校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全面从严治党理论创新与实践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3.新时代新征程高校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永葆自我革命精神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路径探究</w:t>
      </w:r>
      <w:bookmarkStart w:id="0" w:name="_GoBack"/>
      <w:bookmarkEnd w:id="0"/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.高校师德师风建设问题及对策研究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.高校政治生态优化建设策略研究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高校落实“一把手”和领导班子监督工作机制研究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加快构建一体推进高校不敢腐、不能腐、不想腐体制机制研究</w:t>
      </w: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高校监督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体系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类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新形势下高校强化政治监督的实践与思考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.全面从严治党履行“主体责任”存在的问题及其对策研究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.全面从严治党履行“监督责任”存在的问题及其对策研究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数字赋能与高校监督体系构建研究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5.高校日常监督质效提升研究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6.高校纪检监察同级监督路径研究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7.有效发挥高校二级组织纪委作用研究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.发挥高校职能部门监督作用研究</w:t>
      </w:r>
    </w:p>
    <w:p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（三）高校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监督执纪类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新时期我国高校纪检监察工作的理论与实践研究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2.校院两级权力运行与监督机制研究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高校二级纪委规范化建设存在的问题及其对策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.新时期高校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eastAsia="zh-CN"/>
        </w:rPr>
        <w:t>监督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执纪存在的问题及其对策探讨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.高校精准运用监督执纪“四种形态”问题研究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.新时代高校重点领域廉政风险精准防控对策研究</w:t>
      </w:r>
    </w:p>
    <w:p>
      <w:pPr>
        <w:spacing w:line="56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（四）高校廉洁文化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类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1.新时代高校廉洁文化建设研究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2.新时代大学生廉洁文化涵养提升路径研究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.中华传统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优秀文化促进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高校廉洁文化建设研究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4.红色廉政文化推进高校育人体系建设研究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5.社会主义先进文化促进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高校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立德树人作用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6.高校清廉单元体系建设研究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.高校二级党组织廉洁文化与思想政治工作协同策略研究</w:t>
      </w:r>
    </w:p>
    <w:p>
      <w:pPr>
        <w:spacing w:line="56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（五）廉政教育类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新形势下高校廉政教育的内涵与特征研究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新形势下高校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领导干部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廉政教育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培训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研究</w:t>
      </w:r>
    </w:p>
    <w:p>
      <w:pPr>
        <w:spacing w:line="560" w:lineRule="exact"/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马克思主义中国化时代化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视域下的高校廉政教育研究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4.加强对高校年轻干部教育监督管理路径研究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5.高校廉洁教育三进（进教材、进课堂、进头脑）研究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思想政治教育视域下的大学生廉洁教育研究</w:t>
      </w:r>
    </w:p>
    <w:p>
      <w:pPr>
        <w:spacing w:line="560" w:lineRule="exact"/>
        <w:ind w:firstLine="562" w:firstLineChars="200"/>
        <w:rPr>
          <w:rFonts w:hint="eastAsia" w:eastAsia="宋体" w:asciiTheme="minorEastAsia" w:hAnsi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28"/>
        </w:rPr>
        <w:t>）高校作风建设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类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1.高校违反中央八项规定精神主要表现及精准治理对策研究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2.高校集中整治形式主义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官僚主义对策研究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3.高校学生干部微腐败的心理机制与防范策略研究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  <w:t>.整治高校学术腐败的突破口和着力点问题研究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8"/>
          <w:szCs w:val="28"/>
          <w:lang w:val="en-US" w:eastAsia="zh-CN"/>
        </w:rPr>
        <w:t>5.家风建设促进高校作风建设研究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U2OWQ2MzcyYTZkYmY5NTUyYzAyMmFhM2E1NjJmMTMifQ=="/>
  </w:docVars>
  <w:rsids>
    <w:rsidRoot w:val="00666CA8"/>
    <w:rsid w:val="00114B15"/>
    <w:rsid w:val="00152BB1"/>
    <w:rsid w:val="001670A8"/>
    <w:rsid w:val="001A5356"/>
    <w:rsid w:val="002B0EE5"/>
    <w:rsid w:val="002E0950"/>
    <w:rsid w:val="00314787"/>
    <w:rsid w:val="003646D8"/>
    <w:rsid w:val="004814AE"/>
    <w:rsid w:val="004A2300"/>
    <w:rsid w:val="004B08D5"/>
    <w:rsid w:val="005442E0"/>
    <w:rsid w:val="005E0B5F"/>
    <w:rsid w:val="00666CA8"/>
    <w:rsid w:val="00726499"/>
    <w:rsid w:val="008A7F6F"/>
    <w:rsid w:val="008D41E1"/>
    <w:rsid w:val="009278D4"/>
    <w:rsid w:val="00A07935"/>
    <w:rsid w:val="00AE0A0A"/>
    <w:rsid w:val="00B96F57"/>
    <w:rsid w:val="00BE4869"/>
    <w:rsid w:val="00C211EE"/>
    <w:rsid w:val="00C743F4"/>
    <w:rsid w:val="00D15B5B"/>
    <w:rsid w:val="00E52365"/>
    <w:rsid w:val="00FB1271"/>
    <w:rsid w:val="02D5591A"/>
    <w:rsid w:val="04486974"/>
    <w:rsid w:val="04D25833"/>
    <w:rsid w:val="05E36D3E"/>
    <w:rsid w:val="066D25F7"/>
    <w:rsid w:val="07B91B5A"/>
    <w:rsid w:val="094F6440"/>
    <w:rsid w:val="0ABB04F7"/>
    <w:rsid w:val="0AF76A4A"/>
    <w:rsid w:val="0B5C2FE5"/>
    <w:rsid w:val="0EA62B38"/>
    <w:rsid w:val="0F614E63"/>
    <w:rsid w:val="128828EB"/>
    <w:rsid w:val="164B03BA"/>
    <w:rsid w:val="18AF4B59"/>
    <w:rsid w:val="19E527A5"/>
    <w:rsid w:val="1A033363"/>
    <w:rsid w:val="1A4D0291"/>
    <w:rsid w:val="1C1D78FE"/>
    <w:rsid w:val="1EBF3796"/>
    <w:rsid w:val="1F4F231C"/>
    <w:rsid w:val="208335A9"/>
    <w:rsid w:val="214B3FFE"/>
    <w:rsid w:val="257B2385"/>
    <w:rsid w:val="25D77ACB"/>
    <w:rsid w:val="27006A57"/>
    <w:rsid w:val="27DE34B4"/>
    <w:rsid w:val="288C0F4E"/>
    <w:rsid w:val="28F65C0A"/>
    <w:rsid w:val="29E02589"/>
    <w:rsid w:val="2A3E694C"/>
    <w:rsid w:val="2EC82FD1"/>
    <w:rsid w:val="30E620BA"/>
    <w:rsid w:val="31492547"/>
    <w:rsid w:val="350338B3"/>
    <w:rsid w:val="37606163"/>
    <w:rsid w:val="3AE43C3A"/>
    <w:rsid w:val="3DD454A3"/>
    <w:rsid w:val="3DF2737A"/>
    <w:rsid w:val="3F607CEC"/>
    <w:rsid w:val="432D4266"/>
    <w:rsid w:val="43660EA0"/>
    <w:rsid w:val="4866694A"/>
    <w:rsid w:val="4A191811"/>
    <w:rsid w:val="4AE51259"/>
    <w:rsid w:val="4EF258F4"/>
    <w:rsid w:val="5004125B"/>
    <w:rsid w:val="51157ADC"/>
    <w:rsid w:val="51E53BC1"/>
    <w:rsid w:val="52A437F4"/>
    <w:rsid w:val="52BF2B2F"/>
    <w:rsid w:val="52F314EB"/>
    <w:rsid w:val="53873799"/>
    <w:rsid w:val="53BC4819"/>
    <w:rsid w:val="54203E55"/>
    <w:rsid w:val="55CE4F80"/>
    <w:rsid w:val="56C53AFE"/>
    <w:rsid w:val="5B182781"/>
    <w:rsid w:val="5E8D4D6C"/>
    <w:rsid w:val="5F0A0C01"/>
    <w:rsid w:val="5F8F1921"/>
    <w:rsid w:val="60D32449"/>
    <w:rsid w:val="62373998"/>
    <w:rsid w:val="645F46F2"/>
    <w:rsid w:val="656D74BF"/>
    <w:rsid w:val="66960EBB"/>
    <w:rsid w:val="6AE96D0B"/>
    <w:rsid w:val="6B20469A"/>
    <w:rsid w:val="6BFF003A"/>
    <w:rsid w:val="6FE00ED8"/>
    <w:rsid w:val="70104CE8"/>
    <w:rsid w:val="718D1CDA"/>
    <w:rsid w:val="73526221"/>
    <w:rsid w:val="73A1443A"/>
    <w:rsid w:val="751D0488"/>
    <w:rsid w:val="7B7F0101"/>
    <w:rsid w:val="7F385D07"/>
    <w:rsid w:val="7FC2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867</Words>
  <Characters>909</Characters>
  <Lines>7</Lines>
  <Paragraphs>1</Paragraphs>
  <TotalTime>7</TotalTime>
  <ScaleCrop>false</ScaleCrop>
  <LinksUpToDate>false</LinksUpToDate>
  <CharactersWithSpaces>909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2019-03-01T07:38:00Z</dcterms:created>
  <dc:creator>DEEL</dc:creator>
  <cp:lastModifiedBy>kay的生活</cp:lastModifiedBy>
  <dcterms:modified xsi:type="dcterms:W3CDTF">2022-10-26T03:19:28Z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F423856330E44746BA40C2B32628BD84</vt:lpwstr>
  </property>
</Properties>
</file>